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73064" w14:textId="77777777" w:rsidR="00B72240" w:rsidRPr="000522FF" w:rsidRDefault="00B72240">
      <w:pPr>
        <w:tabs>
          <w:tab w:val="center" w:pos="4680"/>
        </w:tabs>
        <w:jc w:val="both"/>
        <w:rPr>
          <w:rFonts w:asciiTheme="minorHAnsi" w:hAnsiTheme="minorHAnsi" w:cstheme="minorHAnsi"/>
        </w:rPr>
      </w:pPr>
      <w:r>
        <w:rPr>
          <w:rFonts w:ascii="Times New Roman" w:hAnsi="Times New Roman"/>
        </w:rPr>
        <w:tab/>
      </w:r>
      <w:r w:rsidRPr="000522FF">
        <w:rPr>
          <w:rFonts w:asciiTheme="minorHAnsi" w:hAnsiTheme="minorHAnsi" w:cstheme="minorHAnsi"/>
          <w:b/>
          <w:bCs/>
        </w:rPr>
        <w:t xml:space="preserve">Cause No. </w:t>
      </w:r>
      <w:r w:rsidR="00436A33" w:rsidRPr="000522FF">
        <w:rPr>
          <w:rFonts w:asciiTheme="minorHAnsi" w:hAnsiTheme="minorHAnsi" w:cstheme="minorHAnsi"/>
          <w:b/>
          <w:bCs/>
        </w:rPr>
        <w:t>___________</w:t>
      </w:r>
    </w:p>
    <w:p w14:paraId="30685CF2" w14:textId="77777777" w:rsidR="00B72240" w:rsidRPr="000522FF" w:rsidRDefault="00B72240">
      <w:pPr>
        <w:jc w:val="both"/>
        <w:rPr>
          <w:rFonts w:asciiTheme="minorHAnsi" w:hAnsiTheme="minorHAnsi" w:cstheme="minorHAnsi"/>
        </w:rPr>
      </w:pPr>
    </w:p>
    <w:p w14:paraId="2EC289FB" w14:textId="77777777" w:rsidR="00B72240" w:rsidRPr="000522FF" w:rsidRDefault="007578A6">
      <w:pPr>
        <w:tabs>
          <w:tab w:val="center" w:pos="4680"/>
          <w:tab w:val="right" w:pos="9360"/>
        </w:tabs>
        <w:jc w:val="both"/>
        <w:rPr>
          <w:rFonts w:asciiTheme="minorHAnsi" w:hAnsiTheme="minorHAnsi" w:cstheme="minorHAnsi"/>
          <w:b/>
          <w:bCs/>
        </w:rPr>
      </w:pPr>
      <w:r w:rsidRPr="000522FF">
        <w:rPr>
          <w:rFonts w:asciiTheme="minorHAnsi" w:hAnsiTheme="minorHAnsi" w:cstheme="minorHAnsi"/>
          <w:b/>
          <w:bCs/>
        </w:rPr>
        <w:t>IN THE MATTER OF</w:t>
      </w:r>
      <w:r w:rsidRPr="000522FF">
        <w:rPr>
          <w:rFonts w:asciiTheme="minorHAnsi" w:hAnsiTheme="minorHAnsi" w:cstheme="minorHAnsi"/>
          <w:b/>
          <w:bCs/>
        </w:rPr>
        <w:tab/>
        <w:t>§</w:t>
      </w:r>
      <w:r w:rsidRPr="000522FF">
        <w:rPr>
          <w:rFonts w:asciiTheme="minorHAnsi" w:hAnsiTheme="minorHAnsi" w:cstheme="minorHAnsi"/>
          <w:b/>
          <w:bCs/>
        </w:rPr>
        <w:tab/>
        <w:t>IN</w:t>
      </w:r>
      <w:r w:rsidR="00436A33" w:rsidRPr="000522FF">
        <w:rPr>
          <w:rFonts w:asciiTheme="minorHAnsi" w:hAnsiTheme="minorHAnsi" w:cstheme="minorHAnsi"/>
          <w:b/>
          <w:bCs/>
        </w:rPr>
        <w:t xml:space="preserve"> THE</w:t>
      </w:r>
      <w:r w:rsidRPr="000522FF">
        <w:rPr>
          <w:rFonts w:asciiTheme="minorHAnsi" w:hAnsiTheme="minorHAnsi" w:cstheme="minorHAnsi"/>
          <w:b/>
          <w:bCs/>
        </w:rPr>
        <w:t xml:space="preserve"> </w:t>
      </w:r>
      <w:r w:rsidR="00436A33" w:rsidRPr="000522FF">
        <w:rPr>
          <w:rFonts w:asciiTheme="minorHAnsi" w:hAnsiTheme="minorHAnsi" w:cstheme="minorHAnsi"/>
          <w:b/>
          <w:bCs/>
        </w:rPr>
        <w:t>______________</w:t>
      </w:r>
      <w:r w:rsidR="00B72240" w:rsidRPr="000522FF">
        <w:rPr>
          <w:rFonts w:asciiTheme="minorHAnsi" w:hAnsiTheme="minorHAnsi" w:cstheme="minorHAnsi"/>
          <w:b/>
          <w:bCs/>
        </w:rPr>
        <w:t xml:space="preserve"> COURT</w:t>
      </w:r>
    </w:p>
    <w:p w14:paraId="78342265" w14:textId="77777777" w:rsidR="00B72240" w:rsidRPr="000522FF" w:rsidRDefault="00B72240">
      <w:pPr>
        <w:tabs>
          <w:tab w:val="center" w:pos="4680"/>
        </w:tabs>
        <w:jc w:val="both"/>
        <w:rPr>
          <w:rFonts w:asciiTheme="minorHAnsi" w:hAnsiTheme="minorHAnsi" w:cstheme="minorHAnsi"/>
          <w:b/>
          <w:bCs/>
        </w:rPr>
      </w:pPr>
      <w:r w:rsidRPr="000522FF">
        <w:rPr>
          <w:rFonts w:asciiTheme="minorHAnsi" w:hAnsiTheme="minorHAnsi" w:cstheme="minorHAnsi"/>
          <w:b/>
          <w:bCs/>
        </w:rPr>
        <w:tab/>
        <w:t>§</w:t>
      </w:r>
    </w:p>
    <w:p w14:paraId="03187016" w14:textId="77777777" w:rsidR="00B72240" w:rsidRPr="000522FF" w:rsidRDefault="00B72240">
      <w:pPr>
        <w:tabs>
          <w:tab w:val="center" w:pos="4680"/>
          <w:tab w:val="right" w:pos="9360"/>
        </w:tabs>
        <w:jc w:val="both"/>
        <w:rPr>
          <w:rFonts w:asciiTheme="minorHAnsi" w:hAnsiTheme="minorHAnsi" w:cstheme="minorHAnsi"/>
          <w:b/>
          <w:bCs/>
        </w:rPr>
      </w:pPr>
      <w:r w:rsidRPr="000522FF">
        <w:rPr>
          <w:rFonts w:asciiTheme="minorHAnsi" w:hAnsiTheme="minorHAnsi" w:cstheme="minorHAnsi"/>
          <w:b/>
          <w:bCs/>
        </w:rPr>
        <w:t>THE LAW PRACTICE OF</w:t>
      </w:r>
      <w:r w:rsidRPr="000522FF">
        <w:rPr>
          <w:rFonts w:asciiTheme="minorHAnsi" w:hAnsiTheme="minorHAnsi" w:cstheme="minorHAnsi"/>
          <w:b/>
          <w:bCs/>
        </w:rPr>
        <w:tab/>
        <w:t>§</w:t>
      </w:r>
      <w:r w:rsidRPr="000522FF">
        <w:rPr>
          <w:rFonts w:asciiTheme="minorHAnsi" w:hAnsiTheme="minorHAnsi" w:cstheme="minorHAnsi"/>
          <w:b/>
          <w:bCs/>
        </w:rPr>
        <w:tab/>
      </w:r>
      <w:r w:rsidR="007578A6" w:rsidRPr="000522FF">
        <w:rPr>
          <w:rFonts w:asciiTheme="minorHAnsi" w:hAnsiTheme="minorHAnsi" w:cstheme="minorHAnsi"/>
          <w:b/>
          <w:bCs/>
        </w:rPr>
        <w:t>OF</w:t>
      </w:r>
    </w:p>
    <w:p w14:paraId="5B90A4FA" w14:textId="77777777" w:rsidR="00B72240" w:rsidRPr="000522FF" w:rsidRDefault="00B72240">
      <w:pPr>
        <w:tabs>
          <w:tab w:val="center" w:pos="4680"/>
        </w:tabs>
        <w:jc w:val="both"/>
        <w:rPr>
          <w:rFonts w:asciiTheme="minorHAnsi" w:hAnsiTheme="minorHAnsi" w:cstheme="minorHAnsi"/>
          <w:b/>
          <w:bCs/>
        </w:rPr>
      </w:pPr>
      <w:r w:rsidRPr="000522FF">
        <w:rPr>
          <w:rFonts w:asciiTheme="minorHAnsi" w:hAnsiTheme="minorHAnsi" w:cstheme="minorHAnsi"/>
          <w:b/>
          <w:bCs/>
        </w:rPr>
        <w:tab/>
        <w:t>§</w:t>
      </w:r>
    </w:p>
    <w:p w14:paraId="5715F25F" w14:textId="77777777" w:rsidR="00B72240" w:rsidRPr="000522FF" w:rsidRDefault="00436A33">
      <w:pPr>
        <w:tabs>
          <w:tab w:val="center" w:pos="4680"/>
          <w:tab w:val="right" w:pos="9360"/>
        </w:tabs>
        <w:jc w:val="both"/>
        <w:rPr>
          <w:rFonts w:asciiTheme="minorHAnsi" w:hAnsiTheme="minorHAnsi" w:cstheme="minorHAnsi"/>
          <w:b/>
          <w:bCs/>
        </w:rPr>
      </w:pPr>
      <w:r w:rsidRPr="000522FF">
        <w:rPr>
          <w:rFonts w:asciiTheme="minorHAnsi" w:hAnsiTheme="minorHAnsi" w:cstheme="minorHAnsi"/>
          <w:b/>
          <w:bCs/>
        </w:rPr>
        <w:t>___________________________</w:t>
      </w:r>
      <w:r w:rsidR="00B72240" w:rsidRPr="000522FF">
        <w:rPr>
          <w:rFonts w:asciiTheme="minorHAnsi" w:hAnsiTheme="minorHAnsi" w:cstheme="minorHAnsi"/>
          <w:b/>
          <w:bCs/>
        </w:rPr>
        <w:tab/>
        <w:t>§</w:t>
      </w:r>
      <w:r w:rsidR="00B72240" w:rsidRPr="000522FF">
        <w:rPr>
          <w:rFonts w:asciiTheme="minorHAnsi" w:hAnsiTheme="minorHAnsi" w:cstheme="minorHAnsi"/>
          <w:b/>
          <w:bCs/>
        </w:rPr>
        <w:tab/>
      </w:r>
      <w:r w:rsidRPr="000522FF">
        <w:rPr>
          <w:rFonts w:asciiTheme="minorHAnsi" w:hAnsiTheme="minorHAnsi" w:cstheme="minorHAnsi"/>
          <w:b/>
          <w:bCs/>
        </w:rPr>
        <w:t>_____________</w:t>
      </w:r>
      <w:r w:rsidR="00B72240" w:rsidRPr="000522FF">
        <w:rPr>
          <w:rFonts w:asciiTheme="minorHAnsi" w:hAnsiTheme="minorHAnsi" w:cstheme="minorHAnsi"/>
          <w:b/>
          <w:bCs/>
        </w:rPr>
        <w:t xml:space="preserve"> COUNTY, TEXAS</w:t>
      </w:r>
    </w:p>
    <w:p w14:paraId="00001868" w14:textId="77777777" w:rsidR="00B72240" w:rsidRPr="000522FF" w:rsidRDefault="00B72240">
      <w:pPr>
        <w:jc w:val="both"/>
        <w:rPr>
          <w:rFonts w:asciiTheme="minorHAnsi" w:hAnsiTheme="minorHAnsi" w:cstheme="minorHAnsi"/>
        </w:rPr>
      </w:pPr>
    </w:p>
    <w:p w14:paraId="1EB504DB" w14:textId="59184C37" w:rsidR="001F6066" w:rsidRPr="000522FF" w:rsidRDefault="001F6066">
      <w:pPr>
        <w:tabs>
          <w:tab w:val="center" w:pos="4680"/>
        </w:tabs>
        <w:jc w:val="both"/>
        <w:rPr>
          <w:rFonts w:asciiTheme="minorHAnsi" w:hAnsiTheme="minorHAnsi" w:cstheme="minorHAnsi"/>
        </w:rPr>
      </w:pPr>
    </w:p>
    <w:p w14:paraId="21880C72" w14:textId="77777777" w:rsidR="00F82E79" w:rsidRPr="000522FF" w:rsidRDefault="00F82E79" w:rsidP="00F82E79">
      <w:pPr>
        <w:jc w:val="both"/>
        <w:rPr>
          <w:rFonts w:asciiTheme="minorHAnsi" w:hAnsiTheme="minorHAnsi" w:cstheme="minorHAnsi"/>
        </w:rPr>
      </w:pPr>
    </w:p>
    <w:p w14:paraId="7B522C3B" w14:textId="77777777" w:rsidR="00F82E79" w:rsidRPr="000522FF" w:rsidRDefault="00F82E79" w:rsidP="00F82E79">
      <w:pPr>
        <w:ind w:firstLine="5760"/>
        <w:jc w:val="both"/>
        <w:rPr>
          <w:rFonts w:asciiTheme="minorHAnsi" w:hAnsiTheme="minorHAnsi" w:cstheme="minorHAnsi"/>
        </w:rPr>
      </w:pPr>
    </w:p>
    <w:p w14:paraId="1A77C3D4" w14:textId="1430D098" w:rsidR="00F82E79" w:rsidRPr="000522FF" w:rsidRDefault="00F82E79" w:rsidP="00051E66">
      <w:pPr>
        <w:keepNext/>
        <w:tabs>
          <w:tab w:val="center" w:pos="4680"/>
        </w:tabs>
        <w:suppressAutoHyphens/>
        <w:spacing w:line="240" w:lineRule="atLeast"/>
        <w:jc w:val="center"/>
        <w:rPr>
          <w:rFonts w:asciiTheme="minorHAnsi" w:hAnsiTheme="minorHAnsi" w:cstheme="minorHAnsi"/>
          <w:b/>
          <w:bCs/>
          <w:spacing w:val="-3"/>
          <w:u w:val="single"/>
        </w:rPr>
      </w:pPr>
      <w:r w:rsidRPr="000522FF">
        <w:rPr>
          <w:rFonts w:asciiTheme="minorHAnsi" w:hAnsiTheme="minorHAnsi" w:cstheme="minorHAnsi"/>
          <w:b/>
          <w:bCs/>
          <w:spacing w:val="-3"/>
          <w:u w:val="single"/>
        </w:rPr>
        <w:t>SHOW CAUSE ORDER</w:t>
      </w:r>
    </w:p>
    <w:p w14:paraId="7FA0612C" w14:textId="77777777" w:rsidR="00F82E79" w:rsidRPr="000522FF" w:rsidRDefault="00F82E79" w:rsidP="00F82E79">
      <w:pPr>
        <w:tabs>
          <w:tab w:val="center" w:pos="4680"/>
        </w:tabs>
        <w:suppressAutoHyphens/>
        <w:spacing w:line="240" w:lineRule="atLeast"/>
        <w:jc w:val="both"/>
        <w:rPr>
          <w:rFonts w:asciiTheme="minorHAnsi" w:hAnsiTheme="minorHAnsi" w:cstheme="minorHAnsi"/>
          <w:spacing w:val="-3"/>
        </w:rPr>
      </w:pPr>
    </w:p>
    <w:p w14:paraId="46BCC7ED" w14:textId="77777777" w:rsidR="00F82E79" w:rsidRPr="000522FF" w:rsidRDefault="00F82E79" w:rsidP="00F82E79">
      <w:pPr>
        <w:tabs>
          <w:tab w:val="left" w:pos="-720"/>
        </w:tabs>
        <w:suppressAutoHyphens/>
        <w:spacing w:line="480" w:lineRule="atLeast"/>
        <w:jc w:val="both"/>
        <w:rPr>
          <w:rFonts w:asciiTheme="minorHAnsi" w:hAnsiTheme="minorHAnsi" w:cstheme="minorHAnsi"/>
          <w:spacing w:val="-3"/>
        </w:rPr>
      </w:pPr>
      <w:r w:rsidRPr="000522FF">
        <w:rPr>
          <w:rFonts w:asciiTheme="minorHAnsi" w:hAnsiTheme="minorHAnsi" w:cstheme="minorHAnsi"/>
          <w:spacing w:val="-3"/>
        </w:rPr>
        <w:tab/>
        <w:t xml:space="preserve">On this day, the Court considered the foregoing Application for Assumption of Jurisdiction over the Law Practice of </w:t>
      </w:r>
      <w:r w:rsidR="00436A33" w:rsidRPr="000522FF">
        <w:rPr>
          <w:rFonts w:asciiTheme="minorHAnsi" w:hAnsiTheme="minorHAnsi" w:cstheme="minorHAnsi"/>
          <w:spacing w:val="-3"/>
        </w:rPr>
        <w:t>___________________</w:t>
      </w:r>
      <w:r w:rsidRPr="000522FF">
        <w:rPr>
          <w:rFonts w:asciiTheme="minorHAnsi" w:hAnsiTheme="minorHAnsi" w:cstheme="minorHAnsi"/>
          <w:spacing w:val="-3"/>
        </w:rPr>
        <w:t xml:space="preserve">, Deceased, filed by Applicant, </w:t>
      </w:r>
      <w:r w:rsidR="00436A33" w:rsidRPr="000522FF">
        <w:rPr>
          <w:rFonts w:asciiTheme="minorHAnsi" w:hAnsiTheme="minorHAnsi" w:cstheme="minorHAnsi"/>
          <w:spacing w:val="-3"/>
        </w:rPr>
        <w:t>________________.</w:t>
      </w:r>
    </w:p>
    <w:p w14:paraId="534E9B26" w14:textId="77777777" w:rsidR="00F82E79" w:rsidRPr="000522FF" w:rsidRDefault="00F82E79" w:rsidP="00F82E79">
      <w:pPr>
        <w:tabs>
          <w:tab w:val="left" w:pos="-720"/>
        </w:tabs>
        <w:suppressAutoHyphens/>
        <w:spacing w:line="480" w:lineRule="atLeast"/>
        <w:jc w:val="both"/>
        <w:rPr>
          <w:rFonts w:asciiTheme="minorHAnsi" w:hAnsiTheme="minorHAnsi" w:cstheme="minorHAnsi"/>
          <w:spacing w:val="-3"/>
        </w:rPr>
      </w:pPr>
      <w:r w:rsidRPr="000522FF">
        <w:rPr>
          <w:rFonts w:asciiTheme="minorHAnsi" w:hAnsiTheme="minorHAnsi" w:cstheme="minorHAnsi"/>
          <w:spacing w:val="-3"/>
        </w:rPr>
        <w:tab/>
        <w:t xml:space="preserve">IT IS ORDERED that an evidentiary hearing be held on the Application for Assumption of Jurisdiction over the Law Practice of </w:t>
      </w:r>
      <w:r w:rsidR="00436A33" w:rsidRPr="000522FF">
        <w:rPr>
          <w:rFonts w:asciiTheme="minorHAnsi" w:hAnsiTheme="minorHAnsi" w:cstheme="minorHAnsi"/>
          <w:spacing w:val="-3"/>
        </w:rPr>
        <w:t>___________________</w:t>
      </w:r>
      <w:r w:rsidRPr="000522FF">
        <w:rPr>
          <w:rFonts w:asciiTheme="minorHAnsi" w:hAnsiTheme="minorHAnsi" w:cstheme="minorHAnsi"/>
          <w:spacing w:val="-3"/>
        </w:rPr>
        <w:t xml:space="preserve">, Deceased, at </w:t>
      </w:r>
      <w:r w:rsidRPr="000522FF">
        <w:rPr>
          <w:rFonts w:asciiTheme="minorHAnsi" w:hAnsiTheme="minorHAnsi" w:cstheme="minorHAnsi"/>
          <w:spacing w:val="-3"/>
          <w:u w:val="single"/>
        </w:rPr>
        <w:t xml:space="preserve">                  </w:t>
      </w:r>
      <w:r w:rsidRPr="000522FF">
        <w:rPr>
          <w:rFonts w:asciiTheme="minorHAnsi" w:hAnsiTheme="minorHAnsi" w:cstheme="minorHAnsi"/>
          <w:spacing w:val="-3"/>
        </w:rPr>
        <w:t xml:space="preserve"> </w:t>
      </w:r>
      <w:r w:rsidRPr="000522FF">
        <w:rPr>
          <w:rFonts w:asciiTheme="minorHAnsi" w:hAnsiTheme="minorHAnsi" w:cstheme="minorHAnsi"/>
          <w:spacing w:val="-3"/>
          <w:u w:val="single"/>
        </w:rPr>
        <w:t xml:space="preserve">    </w:t>
      </w:r>
      <w:r w:rsidRPr="000522FF">
        <w:rPr>
          <w:rFonts w:asciiTheme="minorHAnsi" w:hAnsiTheme="minorHAnsi" w:cstheme="minorHAnsi"/>
          <w:spacing w:val="-3"/>
        </w:rPr>
        <w:t>.m. on the _____</w:t>
      </w:r>
      <w:r w:rsidR="00436A33" w:rsidRPr="000522FF">
        <w:rPr>
          <w:rFonts w:asciiTheme="minorHAnsi" w:hAnsiTheme="minorHAnsi" w:cstheme="minorHAnsi"/>
          <w:spacing w:val="-3"/>
        </w:rPr>
        <w:t>___ day of ________________, 20__</w:t>
      </w:r>
      <w:r w:rsidRPr="000522FF">
        <w:rPr>
          <w:rFonts w:asciiTheme="minorHAnsi" w:hAnsiTheme="minorHAnsi" w:cstheme="minorHAnsi"/>
          <w:spacing w:val="-3"/>
        </w:rPr>
        <w:t xml:space="preserve">, wherein </w:t>
      </w:r>
      <w:r w:rsidR="00436A33" w:rsidRPr="000522FF">
        <w:rPr>
          <w:rFonts w:asciiTheme="minorHAnsi" w:hAnsiTheme="minorHAnsi" w:cstheme="minorHAnsi"/>
          <w:spacing w:val="-3"/>
        </w:rPr>
        <w:t>________________</w:t>
      </w:r>
      <w:r w:rsidRPr="000522FF">
        <w:rPr>
          <w:rFonts w:asciiTheme="minorHAnsi" w:hAnsiTheme="minorHAnsi" w:cstheme="minorHAnsi"/>
          <w:spacing w:val="-3"/>
        </w:rPr>
        <w:t xml:space="preserve"> or other persons in custody or control of the files and records of the law practice of </w:t>
      </w:r>
      <w:r w:rsidR="00436A33" w:rsidRPr="000522FF">
        <w:rPr>
          <w:rFonts w:asciiTheme="minorHAnsi" w:hAnsiTheme="minorHAnsi" w:cstheme="minorHAnsi"/>
          <w:spacing w:val="-3"/>
        </w:rPr>
        <w:t>_____________________</w:t>
      </w:r>
      <w:r w:rsidRPr="000522FF">
        <w:rPr>
          <w:rFonts w:asciiTheme="minorHAnsi" w:hAnsiTheme="minorHAnsi" w:cstheme="minorHAnsi"/>
          <w:spacing w:val="-3"/>
        </w:rPr>
        <w:t xml:space="preserve"> may</w:t>
      </w:r>
      <w:r w:rsidRPr="000522FF">
        <w:rPr>
          <w:rFonts w:asciiTheme="minorHAnsi" w:hAnsiTheme="minorHAnsi" w:cstheme="minorHAnsi"/>
        </w:rPr>
        <w:t xml:space="preserve"> show cause why the Court should not assume jurisdiction over the law practice of </w:t>
      </w:r>
      <w:r w:rsidR="00436A33" w:rsidRPr="000522FF">
        <w:rPr>
          <w:rFonts w:asciiTheme="minorHAnsi" w:hAnsiTheme="minorHAnsi" w:cstheme="minorHAnsi"/>
        </w:rPr>
        <w:t>__________________</w:t>
      </w:r>
      <w:r w:rsidRPr="000522FF">
        <w:rPr>
          <w:rFonts w:asciiTheme="minorHAnsi" w:hAnsiTheme="minorHAnsi" w:cstheme="minorHAnsi"/>
          <w:spacing w:val="-3"/>
        </w:rPr>
        <w:t>.</w:t>
      </w:r>
    </w:p>
    <w:p w14:paraId="09A2E8A9" w14:textId="77777777" w:rsidR="00F82E79" w:rsidRPr="000522FF" w:rsidRDefault="00F82E79" w:rsidP="00F82E79">
      <w:pPr>
        <w:tabs>
          <w:tab w:val="left" w:pos="-720"/>
        </w:tabs>
        <w:suppressAutoHyphens/>
        <w:spacing w:line="480" w:lineRule="atLeast"/>
        <w:jc w:val="both"/>
        <w:rPr>
          <w:rFonts w:asciiTheme="minorHAnsi" w:hAnsiTheme="minorHAnsi" w:cstheme="minorHAnsi"/>
          <w:spacing w:val="-3"/>
        </w:rPr>
      </w:pPr>
    </w:p>
    <w:p w14:paraId="49C4456E" w14:textId="77777777" w:rsidR="00F82E79" w:rsidRPr="000522FF" w:rsidRDefault="00F82E79" w:rsidP="000522FF">
      <w:pPr>
        <w:tabs>
          <w:tab w:val="left" w:pos="-720"/>
        </w:tabs>
        <w:suppressAutoHyphens/>
        <w:spacing w:line="480" w:lineRule="atLeast"/>
        <w:ind w:left="2880"/>
        <w:jc w:val="both"/>
        <w:rPr>
          <w:rFonts w:asciiTheme="minorHAnsi" w:hAnsiTheme="minorHAnsi" w:cstheme="minorHAnsi"/>
          <w:spacing w:val="-3"/>
        </w:rPr>
      </w:pPr>
      <w:r w:rsidRPr="000522FF">
        <w:rPr>
          <w:rFonts w:asciiTheme="minorHAnsi" w:hAnsiTheme="minorHAnsi" w:cstheme="minorHAnsi"/>
          <w:spacing w:val="-3"/>
        </w:rPr>
        <w:tab/>
        <w:t xml:space="preserve">SIGNED this the </w:t>
      </w:r>
      <w:r w:rsidRPr="000522FF">
        <w:rPr>
          <w:rFonts w:asciiTheme="minorHAnsi" w:hAnsiTheme="minorHAnsi" w:cstheme="minorHAnsi"/>
          <w:spacing w:val="-3"/>
          <w:u w:val="single"/>
        </w:rPr>
        <w:t xml:space="preserve">             </w:t>
      </w:r>
      <w:r w:rsidRPr="000522FF">
        <w:rPr>
          <w:rFonts w:asciiTheme="minorHAnsi" w:hAnsiTheme="minorHAnsi" w:cstheme="minorHAnsi"/>
          <w:spacing w:val="-3"/>
        </w:rPr>
        <w:t xml:space="preserve"> day of _______________, 20</w:t>
      </w:r>
      <w:r w:rsidR="00436A33" w:rsidRPr="000522FF">
        <w:rPr>
          <w:rFonts w:asciiTheme="minorHAnsi" w:hAnsiTheme="minorHAnsi" w:cstheme="minorHAnsi"/>
          <w:spacing w:val="-3"/>
        </w:rPr>
        <w:t>__</w:t>
      </w:r>
      <w:r w:rsidRPr="000522FF">
        <w:rPr>
          <w:rFonts w:asciiTheme="minorHAnsi" w:hAnsiTheme="minorHAnsi" w:cstheme="minorHAnsi"/>
          <w:spacing w:val="-3"/>
        </w:rPr>
        <w:t>.</w:t>
      </w:r>
    </w:p>
    <w:p w14:paraId="09A862FB" w14:textId="77777777" w:rsidR="00F82E79" w:rsidRPr="000522FF" w:rsidRDefault="00F82E79" w:rsidP="00F82E79">
      <w:pPr>
        <w:tabs>
          <w:tab w:val="left" w:pos="-720"/>
        </w:tabs>
        <w:suppressAutoHyphens/>
        <w:spacing w:line="480" w:lineRule="atLeast"/>
        <w:jc w:val="both"/>
        <w:rPr>
          <w:rFonts w:asciiTheme="minorHAnsi" w:hAnsiTheme="minorHAnsi" w:cstheme="minorHAnsi"/>
          <w:spacing w:val="-3"/>
        </w:rPr>
      </w:pPr>
    </w:p>
    <w:p w14:paraId="1BE9FEBE" w14:textId="77777777" w:rsidR="00F82E79" w:rsidRPr="000522FF" w:rsidRDefault="00F82E79" w:rsidP="00F82E79">
      <w:pPr>
        <w:tabs>
          <w:tab w:val="left" w:pos="-720"/>
        </w:tabs>
        <w:suppressAutoHyphens/>
        <w:spacing w:line="480" w:lineRule="atLeast"/>
        <w:jc w:val="both"/>
        <w:rPr>
          <w:rFonts w:asciiTheme="minorHAnsi" w:hAnsiTheme="minorHAnsi" w:cstheme="minorHAnsi"/>
          <w:spacing w:val="-3"/>
        </w:rPr>
      </w:pPr>
    </w:p>
    <w:p w14:paraId="458A6B43" w14:textId="018BADD4" w:rsidR="00F82E79" w:rsidRPr="000522FF" w:rsidRDefault="00F82E79" w:rsidP="000522FF">
      <w:pPr>
        <w:tabs>
          <w:tab w:val="left" w:pos="-720"/>
        </w:tabs>
        <w:suppressAutoHyphens/>
        <w:spacing w:line="240" w:lineRule="atLeast"/>
        <w:ind w:left="2880"/>
        <w:jc w:val="both"/>
        <w:rPr>
          <w:rFonts w:asciiTheme="minorHAnsi" w:hAnsiTheme="minorHAnsi" w:cstheme="minorHAnsi"/>
          <w:spacing w:val="-3"/>
        </w:rPr>
      </w:pP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t>______________________________________</w:t>
      </w:r>
      <w:r w:rsidRPr="000522FF">
        <w:rPr>
          <w:rFonts w:asciiTheme="minorHAnsi" w:hAnsiTheme="minorHAnsi" w:cstheme="minorHAnsi"/>
          <w:spacing w:val="-3"/>
          <w:u w:val="single"/>
        </w:rPr>
        <w:t xml:space="preserve"> </w:t>
      </w:r>
      <w:r w:rsidRPr="000522FF">
        <w:rPr>
          <w:rFonts w:asciiTheme="minorHAnsi" w:hAnsiTheme="minorHAnsi" w:cstheme="minorHAnsi"/>
          <w:spacing w:val="-3"/>
        </w:rPr>
        <w:tab/>
      </w:r>
      <w:r w:rsidRPr="000522FF">
        <w:rPr>
          <w:rFonts w:asciiTheme="minorHAnsi" w:hAnsiTheme="minorHAnsi" w:cstheme="minorHAnsi"/>
          <w:spacing w:val="-3"/>
        </w:rPr>
        <w:tab/>
      </w:r>
      <w:r w:rsidRPr="000522FF">
        <w:rPr>
          <w:rFonts w:asciiTheme="minorHAnsi" w:hAnsiTheme="minorHAnsi" w:cstheme="minorHAnsi"/>
          <w:spacing w:val="-3"/>
        </w:rPr>
        <w:tab/>
        <w:t>JUDGE PRESIDING</w:t>
      </w:r>
    </w:p>
    <w:p w14:paraId="0A20BE67" w14:textId="77777777" w:rsidR="00F82E79" w:rsidRPr="000522FF" w:rsidRDefault="00F82E79">
      <w:pPr>
        <w:jc w:val="both"/>
        <w:rPr>
          <w:rFonts w:asciiTheme="minorHAnsi" w:hAnsiTheme="minorHAnsi" w:cstheme="minorHAnsi"/>
          <w:b/>
        </w:rPr>
      </w:pPr>
    </w:p>
    <w:sectPr w:rsidR="00F82E79" w:rsidRPr="000522FF" w:rsidSect="006A77FF">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85C9" w14:textId="77777777" w:rsidR="00E12A68" w:rsidRDefault="00E12A68">
      <w:r>
        <w:separator/>
      </w:r>
    </w:p>
  </w:endnote>
  <w:endnote w:type="continuationSeparator" w:id="0">
    <w:p w14:paraId="5FDEA274" w14:textId="77777777" w:rsidR="00E12A68" w:rsidRDefault="00E1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633A" w14:textId="77777777" w:rsidR="00A14979" w:rsidRDefault="00A1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90EE" w14:textId="77777777" w:rsidR="00A14979" w:rsidRDefault="00A1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15F6" w14:textId="77777777" w:rsidR="00A14979" w:rsidRDefault="00A1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CB820" w14:textId="77777777" w:rsidR="00E12A68" w:rsidRDefault="00E12A68">
      <w:r>
        <w:separator/>
      </w:r>
    </w:p>
  </w:footnote>
  <w:footnote w:type="continuationSeparator" w:id="0">
    <w:p w14:paraId="7E168A0A" w14:textId="77777777" w:rsidR="00E12A68" w:rsidRDefault="00E1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8E7E" w14:textId="77777777" w:rsidR="00A14979" w:rsidRDefault="00A1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5287" w14:textId="77777777" w:rsidR="00A14979" w:rsidRDefault="00A14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3122" w14:textId="58A73913" w:rsidR="00A14979" w:rsidRPr="00A14979" w:rsidRDefault="00A14979" w:rsidP="00A14979">
    <w:pPr>
      <w:rPr>
        <w:rFonts w:asciiTheme="minorHAnsi" w:hAnsiTheme="minorHAnsi" w:cstheme="minorHAnsi"/>
        <w:b/>
        <w:bCs/>
        <w:sz w:val="22"/>
        <w:szCs w:val="22"/>
      </w:rPr>
    </w:pPr>
    <w:r w:rsidRPr="00A14979">
      <w:rPr>
        <w:rFonts w:asciiTheme="minorHAnsi" w:hAnsiTheme="minorHAnsi" w:cstheme="minorHAnsi"/>
        <w:b/>
        <w:bCs/>
        <w:sz w:val="22"/>
        <w:szCs w:val="22"/>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Please consider local rules, relevant statutes, and procedural rules when filing court pleadings, as this pleading may not be sufficient in all matters and may require alterations.</w:t>
    </w:r>
  </w:p>
  <w:p w14:paraId="76C715E3" w14:textId="77777777" w:rsidR="006A77FF" w:rsidRDefault="006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C"/>
    <w:rsid w:val="00051E66"/>
    <w:rsid w:val="000522FF"/>
    <w:rsid w:val="00126CAF"/>
    <w:rsid w:val="00154F94"/>
    <w:rsid w:val="001A2C0B"/>
    <w:rsid w:val="001F6066"/>
    <w:rsid w:val="002211EF"/>
    <w:rsid w:val="002B4A8B"/>
    <w:rsid w:val="002E043F"/>
    <w:rsid w:val="002E69B7"/>
    <w:rsid w:val="00346A3B"/>
    <w:rsid w:val="003502D1"/>
    <w:rsid w:val="00361240"/>
    <w:rsid w:val="003A06E8"/>
    <w:rsid w:val="003A0F89"/>
    <w:rsid w:val="00436A33"/>
    <w:rsid w:val="00442233"/>
    <w:rsid w:val="004F03B9"/>
    <w:rsid w:val="004F1A23"/>
    <w:rsid w:val="00500206"/>
    <w:rsid w:val="00567FB7"/>
    <w:rsid w:val="005728CC"/>
    <w:rsid w:val="00583B4E"/>
    <w:rsid w:val="00611CC5"/>
    <w:rsid w:val="00671AA4"/>
    <w:rsid w:val="006A77FF"/>
    <w:rsid w:val="007578A6"/>
    <w:rsid w:val="0076288F"/>
    <w:rsid w:val="00783A1F"/>
    <w:rsid w:val="00787ADA"/>
    <w:rsid w:val="007A3D0A"/>
    <w:rsid w:val="008249E5"/>
    <w:rsid w:val="008604BA"/>
    <w:rsid w:val="00873FA9"/>
    <w:rsid w:val="008B0510"/>
    <w:rsid w:val="008B2692"/>
    <w:rsid w:val="008E3789"/>
    <w:rsid w:val="0091382D"/>
    <w:rsid w:val="009B010D"/>
    <w:rsid w:val="00A14979"/>
    <w:rsid w:val="00A47FF8"/>
    <w:rsid w:val="00AD0640"/>
    <w:rsid w:val="00AD1673"/>
    <w:rsid w:val="00AF213B"/>
    <w:rsid w:val="00B250E4"/>
    <w:rsid w:val="00B72240"/>
    <w:rsid w:val="00B772B6"/>
    <w:rsid w:val="00BA17DD"/>
    <w:rsid w:val="00BB31A6"/>
    <w:rsid w:val="00C35359"/>
    <w:rsid w:val="00D36CD6"/>
    <w:rsid w:val="00DB3DAC"/>
    <w:rsid w:val="00DF5BF7"/>
    <w:rsid w:val="00E12A68"/>
    <w:rsid w:val="00E340F2"/>
    <w:rsid w:val="00E36393"/>
    <w:rsid w:val="00E5301E"/>
    <w:rsid w:val="00F118BF"/>
    <w:rsid w:val="00F67ABD"/>
    <w:rsid w:val="00F7127D"/>
    <w:rsid w:val="00F82E79"/>
    <w:rsid w:val="00F851BD"/>
    <w:rsid w:val="00FC32C1"/>
    <w:rsid w:val="00FE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20E5A"/>
  <w15:chartTrackingRefBased/>
  <w15:docId w15:val="{01993E25-131B-4825-B115-9E98654E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040" w:hanging="720"/>
      <w:jc w:val="both"/>
    </w:pPr>
  </w:style>
  <w:style w:type="paragraph" w:styleId="BalloonText">
    <w:name w:val="Balloon Text"/>
    <w:basedOn w:val="Normal"/>
    <w:link w:val="BalloonTextChar"/>
    <w:rsid w:val="00671AA4"/>
    <w:rPr>
      <w:rFonts w:ascii="Segoe UI" w:hAnsi="Segoe UI" w:cs="Segoe UI"/>
      <w:sz w:val="18"/>
      <w:szCs w:val="18"/>
    </w:rPr>
  </w:style>
  <w:style w:type="character" w:customStyle="1" w:styleId="BalloonTextChar">
    <w:name w:val="Balloon Text Char"/>
    <w:basedOn w:val="DefaultParagraphFont"/>
    <w:link w:val="BalloonText"/>
    <w:rsid w:val="00671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5828">
      <w:bodyDiv w:val="1"/>
      <w:marLeft w:val="0"/>
      <w:marRight w:val="0"/>
      <w:marTop w:val="0"/>
      <w:marBottom w:val="0"/>
      <w:divBdr>
        <w:top w:val="none" w:sz="0" w:space="0" w:color="auto"/>
        <w:left w:val="none" w:sz="0" w:space="0" w:color="auto"/>
        <w:bottom w:val="none" w:sz="0" w:space="0" w:color="auto"/>
        <w:right w:val="none" w:sz="0" w:space="0" w:color="auto"/>
      </w:divBdr>
    </w:div>
    <w:div w:id="2998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34F02-8249-4286-896E-24C3C8332E6A}">
  <ds:schemaRefs>
    <ds:schemaRef ds:uri="http://schemas.microsoft.com/sharepoint/v3/contenttype/forms"/>
  </ds:schemaRefs>
</ds:datastoreItem>
</file>

<file path=customXml/itemProps2.xml><?xml version="1.0" encoding="utf-8"?>
<ds:datastoreItem xmlns:ds="http://schemas.openxmlformats.org/officeDocument/2006/customXml" ds:itemID="{A36E8917-6D10-4D31-9962-74DE80C370DF}">
  <ds:schemaRefs>
    <ds:schemaRef ds:uri="http://schemas.openxmlformats.org/officeDocument/2006/bibliography"/>
  </ds:schemaRefs>
</ds:datastoreItem>
</file>

<file path=customXml/itemProps3.xml><?xml version="1.0" encoding="utf-8"?>
<ds:datastoreItem xmlns:ds="http://schemas.openxmlformats.org/officeDocument/2006/customXml" ds:itemID="{B66998BD-60EA-4986-A651-C9F316ABA2EB}">
  <ds:schemaRefs>
    <ds:schemaRef ds:uri="http://schemas.microsoft.com/office/2006/metadata/properties"/>
    <ds:schemaRef ds:uri="http://schemas.microsoft.com/office/infopath/2007/PartnerControls"/>
    <ds:schemaRef ds:uri="9b0e3331-f545-48ec-8171-5e8b2874f4ce"/>
    <ds:schemaRef ds:uri="a534990e-15ea-406a-82fb-607ada8a444c"/>
  </ds:schemaRefs>
</ds:datastoreItem>
</file>

<file path=customXml/itemProps4.xml><?xml version="1.0" encoding="utf-8"?>
<ds:datastoreItem xmlns:ds="http://schemas.openxmlformats.org/officeDocument/2006/customXml" ds:itemID="{516915D6-C3A8-43FB-9E26-3E47E7F14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SBOT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dschaffer</dc:creator>
  <cp:keywords/>
  <dc:description/>
  <cp:lastModifiedBy>Roger Siebert</cp:lastModifiedBy>
  <cp:revision>7</cp:revision>
  <cp:lastPrinted>2018-12-19T18:16:00Z</cp:lastPrinted>
  <dcterms:created xsi:type="dcterms:W3CDTF">2024-11-19T19:10:00Z</dcterms:created>
  <dcterms:modified xsi:type="dcterms:W3CDTF">2024-12-06T12:43:00Z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